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B62C75">
        <w:rPr>
          <w:rFonts w:ascii="Arial" w:hAnsi="Arial" w:cs="Arial"/>
          <w:sz w:val="16"/>
          <w:szCs w:val="16"/>
        </w:rPr>
        <w:t>12</w:t>
      </w:r>
      <w:r w:rsidR="008A1EAC">
        <w:rPr>
          <w:rFonts w:ascii="Arial" w:hAnsi="Arial" w:cs="Arial"/>
          <w:sz w:val="16"/>
          <w:szCs w:val="16"/>
        </w:rPr>
        <w:t>7</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8A1EAC">
        <w:rPr>
          <w:rFonts w:ascii="Arial" w:hAnsi="Arial" w:cs="Arial"/>
          <w:bCs/>
          <w:sz w:val="16"/>
          <w:szCs w:val="16"/>
        </w:rPr>
        <w:t>234</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8A1EAC">
        <w:rPr>
          <w:rFonts w:ascii="Arial" w:hAnsi="Arial" w:cs="Arial"/>
          <w:bCs/>
          <w:sz w:val="16"/>
          <w:szCs w:val="16"/>
        </w:rPr>
        <w:t>1109.</w:t>
      </w:r>
      <w:proofErr w:type="gramEnd"/>
      <w:r w:rsidR="008A1EAC">
        <w:rPr>
          <w:rFonts w:ascii="Arial" w:hAnsi="Arial" w:cs="Arial"/>
          <w:bCs/>
          <w:sz w:val="16"/>
          <w:szCs w:val="16"/>
        </w:rPr>
        <w:t>00037</w:t>
      </w:r>
      <w:r w:rsidR="005F28C3" w:rsidRPr="005F28C3">
        <w:rPr>
          <w:rFonts w:ascii="Arial" w:hAnsi="Arial" w:cs="Arial"/>
          <w:bCs/>
          <w:sz w:val="16"/>
          <w:szCs w:val="16"/>
        </w:rPr>
        <w:t>-00/201</w:t>
      </w:r>
      <w:r w:rsidR="000B7916">
        <w:rPr>
          <w:rFonts w:ascii="Arial" w:hAnsi="Arial" w:cs="Arial"/>
          <w:bCs/>
          <w:sz w:val="16"/>
          <w:szCs w:val="16"/>
        </w:rPr>
        <w:t>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Registrar Preços para eventual e futura aq</w:t>
      </w:r>
      <w:r w:rsidR="008A1EAC" w:rsidRPr="008A1EAC">
        <w:rPr>
          <w:rFonts w:ascii="Arial" w:hAnsi="Arial" w:cs="Arial"/>
          <w:kern w:val="36"/>
          <w:sz w:val="16"/>
          <w:szCs w:val="16"/>
        </w:rPr>
        <w:t>uisição de material de consumo, sendo, café, açúcar, álcool, e demais itens, visando atender as necessidades do setor de almoxarifado</w:t>
      </w:r>
      <w:r w:rsidR="008A1EAC" w:rsidRPr="008A1EAC">
        <w:rPr>
          <w:rFonts w:ascii="Arial" w:hAnsi="Arial" w:cs="Arial"/>
          <w:sz w:val="16"/>
          <w:szCs w:val="16"/>
        </w:rPr>
        <w:t xml:space="preserve"> da </w:t>
      </w:r>
      <w:proofErr w:type="spellStart"/>
      <w:r w:rsidR="008A1EAC" w:rsidRPr="008A1EAC">
        <w:rPr>
          <w:rFonts w:ascii="Arial" w:hAnsi="Arial" w:cs="Arial"/>
          <w:sz w:val="16"/>
          <w:szCs w:val="16"/>
        </w:rPr>
        <w:t>Superintendencia</w:t>
      </w:r>
      <w:proofErr w:type="spellEnd"/>
      <w:r w:rsidR="008A1EAC" w:rsidRPr="008A1EAC">
        <w:rPr>
          <w:rFonts w:ascii="Arial" w:hAnsi="Arial" w:cs="Arial"/>
          <w:sz w:val="16"/>
          <w:szCs w:val="16"/>
        </w:rPr>
        <w:t xml:space="preserve"> de Gestão de Suprimentos, </w:t>
      </w:r>
      <w:proofErr w:type="spellStart"/>
      <w:r w:rsidR="008A1EAC" w:rsidRPr="008A1EAC">
        <w:rPr>
          <w:rFonts w:ascii="Arial" w:hAnsi="Arial" w:cs="Arial"/>
          <w:sz w:val="16"/>
          <w:szCs w:val="16"/>
        </w:rPr>
        <w:t>Logistica</w:t>
      </w:r>
      <w:proofErr w:type="spellEnd"/>
      <w:r w:rsidR="008A1EAC" w:rsidRPr="008A1EAC">
        <w:rPr>
          <w:rFonts w:ascii="Arial" w:hAnsi="Arial" w:cs="Arial"/>
          <w:sz w:val="16"/>
          <w:szCs w:val="16"/>
        </w:rPr>
        <w:t xml:space="preserve"> e Gastos Públicos Essenciais - SUGESPE</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A1EAC" w:rsidP="00150F0C">
      <w:pPr>
        <w:pStyle w:val="PargrafodaLista"/>
        <w:numPr>
          <w:ilvl w:val="1"/>
          <w:numId w:val="39"/>
        </w:numPr>
        <w:rPr>
          <w:rFonts w:ascii="Arial" w:hAnsi="Arial" w:cs="Arial"/>
          <w:b/>
          <w:bCs/>
          <w:sz w:val="16"/>
          <w:szCs w:val="16"/>
        </w:rPr>
      </w:pPr>
      <w:r>
        <w:rPr>
          <w:rFonts w:ascii="Arial" w:hAnsi="Arial" w:cs="Arial"/>
          <w:sz w:val="16"/>
          <w:szCs w:val="16"/>
        </w:rPr>
        <w:t>Registro de</w:t>
      </w:r>
      <w:r w:rsidRPr="008A1EAC">
        <w:rPr>
          <w:rFonts w:ascii="Arial" w:hAnsi="Arial" w:cs="Arial"/>
          <w:sz w:val="16"/>
          <w:szCs w:val="16"/>
        </w:rPr>
        <w:t xml:space="preserve"> Preços para eventual e futura aq</w:t>
      </w:r>
      <w:r w:rsidRPr="008A1EAC">
        <w:rPr>
          <w:rFonts w:ascii="Arial" w:hAnsi="Arial" w:cs="Arial"/>
          <w:kern w:val="36"/>
          <w:sz w:val="16"/>
          <w:szCs w:val="16"/>
        </w:rPr>
        <w:t>uisição de material de consumo, sendo, café, açúcar, álcool, e demais itens, visando atender as necessidades do setor de almoxarifado</w:t>
      </w:r>
      <w:r w:rsidRPr="008A1EAC">
        <w:rPr>
          <w:rFonts w:ascii="Arial" w:hAnsi="Arial" w:cs="Arial"/>
          <w:sz w:val="16"/>
          <w:szCs w:val="16"/>
        </w:rPr>
        <w:t xml:space="preserve"> da </w:t>
      </w:r>
      <w:proofErr w:type="spellStart"/>
      <w:r w:rsidRPr="008A1EAC">
        <w:rPr>
          <w:rFonts w:ascii="Arial" w:hAnsi="Arial" w:cs="Arial"/>
          <w:sz w:val="16"/>
          <w:szCs w:val="16"/>
        </w:rPr>
        <w:t>Superintendencia</w:t>
      </w:r>
      <w:proofErr w:type="spellEnd"/>
      <w:r w:rsidRPr="008A1EAC">
        <w:rPr>
          <w:rFonts w:ascii="Arial" w:hAnsi="Arial" w:cs="Arial"/>
          <w:sz w:val="16"/>
          <w:szCs w:val="16"/>
        </w:rPr>
        <w:t xml:space="preserve"> de Gestão de Suprimentos, </w:t>
      </w:r>
      <w:proofErr w:type="spellStart"/>
      <w:r w:rsidRPr="008A1EAC">
        <w:rPr>
          <w:rFonts w:ascii="Arial" w:hAnsi="Arial" w:cs="Arial"/>
          <w:sz w:val="16"/>
          <w:szCs w:val="16"/>
        </w:rPr>
        <w:t>Logistica</w:t>
      </w:r>
      <w:proofErr w:type="spellEnd"/>
      <w:r w:rsidRPr="008A1EAC">
        <w:rPr>
          <w:rFonts w:ascii="Arial" w:hAnsi="Arial" w:cs="Arial"/>
          <w:sz w:val="16"/>
          <w:szCs w:val="16"/>
        </w:rPr>
        <w:t xml:space="preserve"> e Gastos Públicos Essenciais - SUGESPE</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entrega dos itens deverá ser realizada pela licitante vencedora, no município relacionado abaixo e no prazo não superior</w:t>
      </w:r>
      <w:r w:rsidR="0090261A">
        <w:rPr>
          <w:rFonts w:ascii="Arial" w:hAnsi="Arial" w:cs="Arial"/>
          <w:bCs/>
          <w:sz w:val="16"/>
          <w:szCs w:val="16"/>
        </w:rPr>
        <w:t xml:space="preserve"> de </w:t>
      </w:r>
      <w:r w:rsidR="00B62C75">
        <w:rPr>
          <w:rFonts w:ascii="Arial" w:hAnsi="Arial" w:cs="Arial"/>
          <w:bCs/>
          <w:sz w:val="16"/>
          <w:szCs w:val="16"/>
        </w:rPr>
        <w:t>10</w:t>
      </w:r>
      <w:r w:rsidR="0090261A">
        <w:rPr>
          <w:rFonts w:ascii="Arial" w:hAnsi="Arial" w:cs="Arial"/>
          <w:bCs/>
          <w:sz w:val="16"/>
          <w:szCs w:val="16"/>
        </w:rPr>
        <w:t>(</w:t>
      </w:r>
      <w:r w:rsidR="00B62C75">
        <w:rPr>
          <w:rFonts w:ascii="Arial" w:hAnsi="Arial" w:cs="Arial"/>
          <w:bCs/>
          <w:sz w:val="16"/>
          <w:szCs w:val="16"/>
        </w:rPr>
        <w:t>dez</w:t>
      </w:r>
      <w:r w:rsidR="0090261A">
        <w:rPr>
          <w:rFonts w:ascii="Arial" w:hAnsi="Arial" w:cs="Arial"/>
          <w:bCs/>
          <w:sz w:val="16"/>
          <w:szCs w:val="16"/>
        </w:rPr>
        <w:t xml:space="preserve">) dias </w:t>
      </w:r>
      <w:r w:rsidR="00DE6B15">
        <w:rPr>
          <w:rFonts w:ascii="Arial" w:hAnsi="Arial" w:cs="Arial"/>
          <w:bCs/>
          <w:sz w:val="16"/>
          <w:szCs w:val="16"/>
        </w:rPr>
        <w:t>contados, a partir do recebimento da Ordem de entregue ou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42D5C"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r w:rsidR="00570245" w:rsidRPr="00542D5C">
        <w:rPr>
          <w:rFonts w:ascii="Arial" w:hAnsi="Arial" w:cs="Arial"/>
          <w:b/>
          <w:bCs/>
          <w:sz w:val="16"/>
          <w:szCs w:val="16"/>
        </w:rPr>
        <w:t>entrega</w:t>
      </w:r>
      <w:r w:rsidRPr="00542D5C">
        <w:rPr>
          <w:rFonts w:ascii="Arial" w:hAnsi="Arial" w:cs="Arial"/>
          <w:b/>
          <w:bCs/>
          <w:sz w:val="16"/>
          <w:szCs w:val="16"/>
        </w:rPr>
        <w:t>:</w:t>
      </w:r>
      <w:r w:rsidR="0049023D">
        <w:rPr>
          <w:rFonts w:ascii="Arial" w:hAnsi="Arial" w:cs="Arial"/>
          <w:b/>
          <w:bCs/>
          <w:sz w:val="16"/>
          <w:szCs w:val="16"/>
        </w:rPr>
        <w:t xml:space="preserve"> </w:t>
      </w:r>
      <w:r w:rsidR="000B7916">
        <w:rPr>
          <w:rFonts w:ascii="Arial" w:hAnsi="Arial" w:cs="Arial"/>
          <w:bCs/>
          <w:sz w:val="16"/>
          <w:szCs w:val="16"/>
        </w:rPr>
        <w:t xml:space="preserve">Os materiais e equipamentos </w:t>
      </w:r>
      <w:r w:rsidR="00F165A9">
        <w:rPr>
          <w:rFonts w:ascii="Arial" w:hAnsi="Arial" w:cs="Arial"/>
          <w:bCs/>
          <w:sz w:val="16"/>
          <w:szCs w:val="16"/>
        </w:rPr>
        <w:t>solicitados, relacionados neste termo de Re</w:t>
      </w:r>
      <w:r w:rsidR="00C13A62">
        <w:rPr>
          <w:rFonts w:ascii="Arial" w:hAnsi="Arial" w:cs="Arial"/>
          <w:bCs/>
          <w:sz w:val="16"/>
          <w:szCs w:val="16"/>
        </w:rPr>
        <w:t xml:space="preserve">ferência deverão ser entregue na </w:t>
      </w:r>
      <w:r w:rsidR="000B7916">
        <w:rPr>
          <w:rFonts w:ascii="Arial" w:hAnsi="Arial" w:cs="Arial"/>
          <w:bCs/>
          <w:sz w:val="16"/>
          <w:szCs w:val="16"/>
        </w:rPr>
        <w:t>Coordenadoria Geral de Patrimônio Mobiliário e Imobiliário – CGPMI/SEAD</w:t>
      </w:r>
      <w:r w:rsidR="00C13A62">
        <w:rPr>
          <w:rFonts w:ascii="Arial" w:hAnsi="Arial" w:cs="Arial"/>
          <w:bCs/>
          <w:sz w:val="16"/>
          <w:szCs w:val="16"/>
        </w:rPr>
        <w:t xml:space="preserve">, situado a Rua </w:t>
      </w:r>
      <w:r w:rsidR="000B7916">
        <w:rPr>
          <w:rFonts w:ascii="Arial" w:hAnsi="Arial" w:cs="Arial"/>
          <w:bCs/>
          <w:sz w:val="16"/>
          <w:szCs w:val="16"/>
        </w:rPr>
        <w:t>Antônio Lacerda nº 4138, Bairro Industrial</w:t>
      </w:r>
      <w:r w:rsidR="00C13A62">
        <w:rPr>
          <w:rFonts w:ascii="Arial" w:hAnsi="Arial" w:cs="Arial"/>
          <w:bCs/>
          <w:sz w:val="16"/>
          <w:szCs w:val="16"/>
        </w:rPr>
        <w:t xml:space="preserve">, no Município de Porto Velho/RO, o horário de entrega será das </w:t>
      </w:r>
      <w:proofErr w:type="gramStart"/>
      <w:r w:rsidR="00C13A62">
        <w:rPr>
          <w:rFonts w:ascii="Arial" w:hAnsi="Arial" w:cs="Arial"/>
          <w:bCs/>
          <w:sz w:val="16"/>
          <w:szCs w:val="16"/>
        </w:rPr>
        <w:t>07:30</w:t>
      </w:r>
      <w:proofErr w:type="gramEnd"/>
      <w:r w:rsidR="00C13A62">
        <w:rPr>
          <w:rFonts w:ascii="Arial" w:hAnsi="Arial" w:cs="Arial"/>
          <w:bCs/>
          <w:sz w:val="16"/>
          <w:szCs w:val="16"/>
        </w:rPr>
        <w:t xml:space="preserve"> às 13:30 </w:t>
      </w:r>
      <w:r w:rsidR="000B7916">
        <w:rPr>
          <w:rFonts w:ascii="Arial" w:hAnsi="Arial" w:cs="Arial"/>
          <w:bCs/>
          <w:sz w:val="16"/>
          <w:szCs w:val="16"/>
        </w:rPr>
        <w:t>horas, de segunda a sexta feira</w:t>
      </w:r>
      <w:r w:rsidR="00B62C75">
        <w:rPr>
          <w:rFonts w:ascii="Arial" w:hAnsi="Arial" w:cs="Arial"/>
          <w:bCs/>
          <w:sz w:val="16"/>
          <w:szCs w:val="16"/>
        </w:rPr>
        <w:t>.</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8A1EAC" w:rsidP="00FE3739">
      <w:pPr>
        <w:jc w:val="both"/>
        <w:rPr>
          <w:rFonts w:ascii="Arial" w:hAnsi="Arial"/>
          <w:sz w:val="16"/>
          <w:szCs w:val="16"/>
        </w:rPr>
      </w:pPr>
      <w:r>
        <w:rPr>
          <w:rFonts w:ascii="Arial" w:hAnsi="Arial"/>
          <w:b/>
          <w:sz w:val="16"/>
          <w:szCs w:val="16"/>
        </w:rPr>
        <w:t>SUGESPE</w:t>
      </w:r>
      <w:r w:rsidR="00122860">
        <w:rPr>
          <w:rFonts w:ascii="Arial" w:hAnsi="Arial"/>
          <w:b/>
          <w:sz w:val="16"/>
          <w:szCs w:val="16"/>
        </w:rPr>
        <w:t xml:space="preserve"> – </w:t>
      </w:r>
      <w:proofErr w:type="spellStart"/>
      <w:r w:rsidRPr="008A1EAC">
        <w:rPr>
          <w:rFonts w:ascii="Arial" w:hAnsi="Arial"/>
          <w:sz w:val="16"/>
          <w:szCs w:val="16"/>
        </w:rPr>
        <w:t>Superintendencia</w:t>
      </w:r>
      <w:proofErr w:type="spellEnd"/>
      <w:r w:rsidRPr="008A1EAC">
        <w:rPr>
          <w:rFonts w:ascii="Arial" w:hAnsi="Arial"/>
          <w:sz w:val="16"/>
          <w:szCs w:val="16"/>
        </w:rPr>
        <w:t xml:space="preserve"> de Gestão de Suprimentos, Logística e Gastos Públicos Essenciais</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5A9" w:rsidRDefault="00F165A9">
      <w:r>
        <w:separator/>
      </w:r>
    </w:p>
  </w:endnote>
  <w:endnote w:type="continuationSeparator" w:id="1">
    <w:p w:rsidR="00F165A9" w:rsidRDefault="00F16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5A9" w:rsidRDefault="00F165A9">
      <w:r>
        <w:separator/>
      </w:r>
    </w:p>
  </w:footnote>
  <w:footnote w:type="continuationSeparator" w:id="1">
    <w:p w:rsidR="00F165A9" w:rsidRDefault="00F16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5A9" w:rsidRDefault="00F165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1566"/>
    <w:rsid w:val="006B47C2"/>
    <w:rsid w:val="006B7B33"/>
    <w:rsid w:val="006E6225"/>
    <w:rsid w:val="006F19C3"/>
    <w:rsid w:val="00702065"/>
    <w:rsid w:val="00735DF8"/>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E4247"/>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2601</Words>
  <Characters>14884</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2013-06-24T14:52:00Z</cp:lastPrinted>
  <dcterms:created xsi:type="dcterms:W3CDTF">2013-07-04T13:09:00Z</dcterms:created>
  <dcterms:modified xsi:type="dcterms:W3CDTF">2013-07-04T13:16:00Z</dcterms:modified>
</cp:coreProperties>
</file>